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B7" w:rsidRDefault="00D66FB7" w:rsidP="00D66FB7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66FB7" w:rsidRDefault="00D66FB7" w:rsidP="00D66FB7">
      <w:pPr>
        <w:rPr>
          <w:rFonts w:ascii="Arial" w:hAnsi="Arial" w:cs="Arial"/>
        </w:rPr>
      </w:pPr>
    </w:p>
    <w:p w:rsidR="00D66FB7" w:rsidRDefault="00D66FB7" w:rsidP="00D66FB7">
      <w:pPr>
        <w:pStyle w:val="Nagwek5"/>
        <w:rPr>
          <w:rFonts w:cs="Arial"/>
          <w:sz w:val="24"/>
        </w:rPr>
      </w:pPr>
    </w:p>
    <w:p w:rsidR="00D66FB7" w:rsidRDefault="00D66FB7" w:rsidP="00D66FB7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66FB7" w:rsidRDefault="00D66FB7" w:rsidP="00D66F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66FB7" w:rsidRDefault="00D66FB7" w:rsidP="00D66FB7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66FB7" w:rsidTr="005378C2">
        <w:trPr>
          <w:trHeight w:val="620"/>
        </w:trPr>
        <w:tc>
          <w:tcPr>
            <w:tcW w:w="3614" w:type="dxa"/>
            <w:gridSpan w:val="2"/>
          </w:tcPr>
          <w:p w:rsidR="00D66FB7" w:rsidRDefault="00D66FB7" w:rsidP="005378C2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66FB7" w:rsidRPr="00BA5F18" w:rsidRDefault="00D66FB7" w:rsidP="005378C2"/>
        </w:tc>
        <w:tc>
          <w:tcPr>
            <w:tcW w:w="5464" w:type="dxa"/>
          </w:tcPr>
          <w:p w:rsidR="00D66FB7" w:rsidRDefault="00D66FB7" w:rsidP="005378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DZ.261.1.2019</w:t>
            </w:r>
          </w:p>
        </w:tc>
      </w:tr>
      <w:tr w:rsidR="00D66FB7" w:rsidTr="005378C2">
        <w:trPr>
          <w:trHeight w:val="94"/>
        </w:trPr>
        <w:tc>
          <w:tcPr>
            <w:tcW w:w="2230" w:type="dxa"/>
          </w:tcPr>
          <w:p w:rsidR="00D66FB7" w:rsidRPr="003E4764" w:rsidRDefault="00D66FB7" w:rsidP="005378C2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66FB7" w:rsidRDefault="00D66FB7" w:rsidP="005378C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66FB7" w:rsidRPr="005D53D9" w:rsidRDefault="00D66FB7" w:rsidP="00537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F4C">
              <w:rPr>
                <w:rFonts w:ascii="Arial" w:hAnsi="Arial" w:cs="Arial"/>
                <w:b/>
                <w:sz w:val="20"/>
                <w:szCs w:val="20"/>
              </w:rPr>
              <w:t>Naprawa,</w:t>
            </w:r>
            <w:r w:rsidRPr="00511F4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511F4C">
              <w:rPr>
                <w:rFonts w:ascii="Arial" w:hAnsi="Arial" w:cs="Arial"/>
                <w:b/>
                <w:sz w:val="20"/>
                <w:szCs w:val="20"/>
              </w:rPr>
              <w:t xml:space="preserve">konserwacja i malowanie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małej architektury oraz remonty ciągów pieszych i schodów na terenach zieleni miejskiej         i mienia komunalnego</w:t>
            </w:r>
            <w:r w:rsidRPr="005D53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D66FB7" w:rsidRPr="0013203B" w:rsidRDefault="00D66FB7" w:rsidP="005378C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66FB7" w:rsidRDefault="00D66FB7" w:rsidP="00D66F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6FB7" w:rsidRPr="006227FF" w:rsidRDefault="00D66FB7" w:rsidP="00D66FB7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D66FB7" w:rsidRDefault="00D66FB7" w:rsidP="00D66FB7">
      <w:pPr>
        <w:pStyle w:val="Tekstpodstawowy2"/>
        <w:rPr>
          <w:rFonts w:ascii="Arial Narrow" w:hAnsi="Arial Narrow"/>
          <w:lang w:eastAsia="en-US"/>
        </w:rPr>
      </w:pPr>
    </w:p>
    <w:p w:rsidR="00D66FB7" w:rsidRPr="00525ED5" w:rsidRDefault="00D66FB7" w:rsidP="00D66FB7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66FB7" w:rsidRPr="008802EF" w:rsidRDefault="00D66FB7" w:rsidP="00D66F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66FB7" w:rsidRPr="008802EF" w:rsidRDefault="00D66FB7" w:rsidP="00D66F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D66FB7" w:rsidRPr="008802EF" w:rsidRDefault="00D66FB7" w:rsidP="00D66F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D66FB7" w:rsidRPr="008802EF" w:rsidRDefault="00D66FB7" w:rsidP="00D66FB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D66FB7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</w:p>
    <w:p w:rsidR="00D66FB7" w:rsidRPr="00525ED5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525ED5" w:rsidRDefault="00D66FB7" w:rsidP="00D66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D66FB7" w:rsidRPr="00525ED5" w:rsidRDefault="00D66FB7" w:rsidP="00D66FB7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D66FB7" w:rsidRPr="00525ED5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525ED5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D66FB7" w:rsidRDefault="00D66FB7" w:rsidP="00D66FB7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66FB7" w:rsidRDefault="00D66FB7" w:rsidP="00D66FB7">
      <w:pPr>
        <w:jc w:val="both"/>
        <w:rPr>
          <w:rFonts w:ascii="Arial" w:hAnsi="Arial" w:cs="Arial"/>
          <w:sz w:val="18"/>
          <w:szCs w:val="18"/>
        </w:rPr>
      </w:pPr>
    </w:p>
    <w:p w:rsid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525ED5" w:rsidRDefault="00D66FB7" w:rsidP="00D66FB7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66FB7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66FB7" w:rsidRDefault="00D66FB7" w:rsidP="00D66FB7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D66FB7" w:rsidRDefault="00D66FB7" w:rsidP="00D66FB7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D66FB7" w:rsidRDefault="00D66FB7" w:rsidP="00D66FB7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66FB7" w:rsidRDefault="00D66FB7" w:rsidP="00D66F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(wypełnić zgodnie z wyborem Wykonawcy)</w:t>
      </w:r>
    </w:p>
    <w:p w:rsidR="00D66FB7" w:rsidRDefault="00D66FB7" w:rsidP="00D66FB7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D66FB7" w:rsidRPr="00DB464A" w:rsidRDefault="00D66FB7" w:rsidP="00D66F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sz w:val="20"/>
          <w:szCs w:val="20"/>
        </w:rPr>
        <w:t xml:space="preserve">: </w:t>
      </w:r>
      <w:r w:rsidRPr="00DB464A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zieleni miejskiej i mienia komunalnego w Zielonej Górze dla terenu ABM-1</w:t>
      </w:r>
    </w:p>
    <w:p w:rsidR="00D66FB7" w:rsidRPr="00E02ECF" w:rsidRDefault="00D66FB7" w:rsidP="00D66F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D66FB7" w:rsidRPr="002B29C9" w:rsidRDefault="00D66FB7" w:rsidP="00D66FB7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………………………………………………………..……zł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D66FB7" w:rsidRPr="00C947D1" w:rsidRDefault="00D66FB7" w:rsidP="00D66FB7">
      <w:pPr>
        <w:numPr>
          <w:ilvl w:val="0"/>
          <w:numId w:val="1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D66FB7" w:rsidRPr="00C947D1" w:rsidRDefault="00D66FB7" w:rsidP="00D66FB7">
      <w:pPr>
        <w:numPr>
          <w:ilvl w:val="0"/>
          <w:numId w:val="1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66FB7" w:rsidRPr="00C947D1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66FB7" w:rsidRPr="00C947D1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D66FB7" w:rsidRPr="00C947D1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66FB7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66FB7" w:rsidRPr="00804F88" w:rsidRDefault="00D66FB7" w:rsidP="00D66FB7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</w:t>
      </w:r>
      <w:r>
        <w:rPr>
          <w:rFonts w:ascii="Arial" w:hAnsi="Arial" w:cs="Arial"/>
          <w:sz w:val="20"/>
          <w:szCs w:val="20"/>
        </w:rPr>
        <w:t xml:space="preserve">nia, 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66FB7" w:rsidRDefault="00D66FB7" w:rsidP="00D66FB7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D66FB7" w:rsidRDefault="00D66FB7" w:rsidP="00D66FB7">
      <w:pPr>
        <w:tabs>
          <w:tab w:val="num" w:pos="540"/>
          <w:tab w:val="num" w:pos="72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6714A">
        <w:rPr>
          <w:rFonts w:ascii="Arial" w:hAnsi="Arial" w:cs="Arial"/>
          <w:b/>
          <w:bCs/>
          <w:sz w:val="20"/>
          <w:szCs w:val="20"/>
        </w:rPr>
        <w:t xml:space="preserve">skrócenie </w:t>
      </w:r>
      <w:r>
        <w:rPr>
          <w:rFonts w:ascii="Arial" w:hAnsi="Arial" w:cs="Arial"/>
          <w:bCs/>
          <w:sz w:val="20"/>
          <w:szCs w:val="20"/>
        </w:rPr>
        <w:t xml:space="preserve">czasu reakcji na zgłoszenie konieczności wykonania prac w stosunku do maksymalnego czasu reakcji </w:t>
      </w:r>
      <w:r>
        <w:rPr>
          <w:rFonts w:ascii="Arial" w:hAnsi="Arial" w:cs="Arial"/>
          <w:sz w:val="20"/>
          <w:szCs w:val="20"/>
        </w:rPr>
        <w:t xml:space="preserve">określonego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4.6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 w:rsidRPr="00F15DE6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godzin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66FB7" w:rsidRDefault="00D66FB7" w:rsidP="00D66FB7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DB464A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zieleni miejskiej i mienia komunalnego w Zielonej Górze dla terenu ABM-</w:t>
      </w:r>
      <w:r>
        <w:rPr>
          <w:rFonts w:ascii="Arial" w:hAnsi="Arial" w:cs="Arial"/>
          <w:b/>
          <w:sz w:val="20"/>
          <w:szCs w:val="20"/>
        </w:rPr>
        <w:t>2</w:t>
      </w:r>
    </w:p>
    <w:p w:rsidR="00D66FB7" w:rsidRDefault="00D66FB7" w:rsidP="00D66FB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D66FB7" w:rsidRPr="002B29C9" w:rsidRDefault="00D66FB7" w:rsidP="00D66FB7">
      <w:pPr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D66FB7" w:rsidRPr="00C947D1" w:rsidRDefault="00D66FB7" w:rsidP="00D66FB7">
      <w:pPr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D66FB7" w:rsidRPr="00C947D1" w:rsidRDefault="00D66FB7" w:rsidP="00D66FB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D66FB7" w:rsidRPr="00C947D1" w:rsidRDefault="00D66FB7" w:rsidP="00D66FB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D66FB7" w:rsidRPr="00C947D1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D66FB7" w:rsidRPr="00C947D1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D66FB7" w:rsidRDefault="00D66FB7" w:rsidP="00D66FB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D66FB7" w:rsidRDefault="00D66FB7" w:rsidP="00D66FB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</w:t>
      </w:r>
      <w:r>
        <w:rPr>
          <w:rFonts w:ascii="Arial" w:hAnsi="Arial" w:cs="Arial"/>
          <w:sz w:val="20"/>
          <w:szCs w:val="20"/>
        </w:rPr>
        <w:t xml:space="preserve">nia, 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</w:p>
    <w:p w:rsidR="00D66FB7" w:rsidRPr="00804F88" w:rsidRDefault="00D66FB7" w:rsidP="00D66FB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66FB7" w:rsidRDefault="00D66FB7" w:rsidP="00D66FB7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D66FB7" w:rsidRDefault="00D66FB7" w:rsidP="00D66FB7">
      <w:pPr>
        <w:tabs>
          <w:tab w:val="num" w:pos="540"/>
          <w:tab w:val="num" w:pos="72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6714A">
        <w:rPr>
          <w:rFonts w:ascii="Arial" w:hAnsi="Arial" w:cs="Arial"/>
          <w:b/>
          <w:bCs/>
          <w:sz w:val="20"/>
          <w:szCs w:val="20"/>
        </w:rPr>
        <w:t xml:space="preserve">skrócenie </w:t>
      </w:r>
      <w:r>
        <w:rPr>
          <w:rFonts w:ascii="Arial" w:hAnsi="Arial" w:cs="Arial"/>
          <w:bCs/>
          <w:sz w:val="20"/>
          <w:szCs w:val="20"/>
        </w:rPr>
        <w:t xml:space="preserve">czasu reakcji na zgłoszenie konieczności wykonania prac w stosunku do maksymalnego czasu reakcji </w:t>
      </w:r>
      <w:r>
        <w:rPr>
          <w:rFonts w:ascii="Arial" w:hAnsi="Arial" w:cs="Arial"/>
          <w:sz w:val="20"/>
          <w:szCs w:val="20"/>
        </w:rPr>
        <w:t xml:space="preserve">określonego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4.6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 w:rsidRPr="00F15DE6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godzin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D66FB7" w:rsidRDefault="00D66FB7" w:rsidP="00D66FB7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D66FB7" w:rsidRPr="005228AA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 w:rsidRPr="00BF514B">
        <w:rPr>
          <w:rFonts w:ascii="Arial" w:hAnsi="Arial" w:cs="Arial"/>
          <w:sz w:val="20"/>
          <w:szCs w:val="20"/>
        </w:rPr>
        <w:t xml:space="preserve">wszystkie osoby </w:t>
      </w:r>
      <w:r w:rsidRPr="00F05E47">
        <w:rPr>
          <w:rFonts w:ascii="Arial" w:hAnsi="Arial" w:cs="Arial"/>
          <w:sz w:val="20"/>
          <w:szCs w:val="20"/>
        </w:rPr>
        <w:t>wykonujące czynności objęte przedmiotem zamówienia, polegające na</w:t>
      </w:r>
      <w:r w:rsidRPr="00F05E47">
        <w:rPr>
          <w:rFonts w:ascii="MS Shell Dlg" w:hAnsi="MS Shell Dlg" w:cs="MS Shell Dlg"/>
          <w:sz w:val="20"/>
          <w:szCs w:val="20"/>
        </w:rPr>
        <w:t xml:space="preserve"> </w:t>
      </w:r>
      <w:r w:rsidRPr="00F05E47">
        <w:rPr>
          <w:rFonts w:ascii="Arial" w:hAnsi="Arial" w:cs="Arial"/>
          <w:sz w:val="20"/>
          <w:szCs w:val="20"/>
        </w:rPr>
        <w:t>naprawie,</w:t>
      </w:r>
      <w:r w:rsidRPr="00F05E47">
        <w:rPr>
          <w:rFonts w:ascii="Arial" w:hAnsi="Arial" w:cs="Arial"/>
          <w:bCs/>
          <w:i/>
          <w:sz w:val="18"/>
          <w:szCs w:val="18"/>
        </w:rPr>
        <w:t xml:space="preserve"> </w:t>
      </w:r>
      <w:r w:rsidRPr="00F05E47">
        <w:rPr>
          <w:rFonts w:ascii="Arial" w:hAnsi="Arial" w:cs="Arial"/>
          <w:sz w:val="20"/>
          <w:szCs w:val="20"/>
        </w:rPr>
        <w:t>konserwacji i malowaniu urządzeń małej architektury oraz remo</w:t>
      </w:r>
      <w:r>
        <w:rPr>
          <w:rFonts w:ascii="Arial" w:hAnsi="Arial" w:cs="Arial"/>
          <w:sz w:val="20"/>
          <w:szCs w:val="20"/>
        </w:rPr>
        <w:t>ntach ciągów pieszych i schodów</w:t>
      </w:r>
      <w:r w:rsidRPr="00F05E47"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</w:t>
      </w:r>
      <w:r>
        <w:rPr>
          <w:rFonts w:ascii="Arial" w:hAnsi="Arial" w:cs="Arial"/>
          <w:color w:val="000000"/>
          <w:sz w:val="20"/>
          <w:szCs w:val="20"/>
        </w:rPr>
        <w:t xml:space="preserve">dnieni będą przez wykonawcę lub </w:t>
      </w:r>
      <w:r w:rsidRPr="005228AA">
        <w:rPr>
          <w:rFonts w:ascii="Arial" w:hAnsi="Arial" w:cs="Arial"/>
          <w:color w:val="000000"/>
          <w:sz w:val="20"/>
          <w:szCs w:val="20"/>
        </w:rPr>
        <w:t>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>Dz. U. z 2018 r., poz. 917 z późn.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66FB7" w:rsidRDefault="00D66FB7" w:rsidP="00D66FB7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02ECF">
        <w:rPr>
          <w:rFonts w:ascii="Arial" w:hAnsi="Arial" w:cs="Arial"/>
          <w:sz w:val="20"/>
          <w:szCs w:val="20"/>
        </w:rPr>
        <w:t>:</w:t>
      </w:r>
    </w:p>
    <w:p w:rsidR="00D66FB7" w:rsidRPr="00E02ECF" w:rsidRDefault="00D66FB7" w:rsidP="00D66FB7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D66FB7" w:rsidRPr="00E02ECF" w:rsidRDefault="00D66FB7" w:rsidP="00D66FB7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66FB7" w:rsidRPr="00E02ECF" w:rsidRDefault="00D66FB7" w:rsidP="00D66F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66FB7" w:rsidRDefault="00D66FB7" w:rsidP="00D66FB7">
      <w:pPr>
        <w:ind w:left="567"/>
        <w:rPr>
          <w:rFonts w:ascii="Arial" w:hAnsi="Arial" w:cs="Arial"/>
          <w:sz w:val="20"/>
          <w:szCs w:val="20"/>
        </w:rPr>
      </w:pPr>
    </w:p>
    <w:p w:rsidR="00D66FB7" w:rsidRPr="00EE34DD" w:rsidRDefault="00D66FB7" w:rsidP="00D66F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66FB7" w:rsidRPr="00E02ECF" w:rsidRDefault="00D66FB7" w:rsidP="00D66FB7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66FB7" w:rsidRPr="00E02ECF" w:rsidRDefault="00D66FB7" w:rsidP="00D66F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66FB7" w:rsidRDefault="00D66FB7" w:rsidP="00D66FB7">
      <w:pPr>
        <w:ind w:left="567"/>
        <w:rPr>
          <w:rFonts w:ascii="Arial" w:hAnsi="Arial" w:cs="Arial"/>
          <w:sz w:val="20"/>
          <w:szCs w:val="20"/>
        </w:rPr>
      </w:pPr>
    </w:p>
    <w:p w:rsidR="00D66FB7" w:rsidRPr="003925C1" w:rsidRDefault="00D66FB7" w:rsidP="00D66FB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66FB7" w:rsidRPr="004B0B20" w:rsidRDefault="00D66FB7" w:rsidP="00D66FB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66FB7" w:rsidRPr="00E02ECF" w:rsidRDefault="00D66FB7" w:rsidP="00D66FB7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9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D66FB7" w:rsidRDefault="00D66FB7" w:rsidP="00D66F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66FB7" w:rsidRPr="007F29EA" w:rsidRDefault="00D66FB7" w:rsidP="00D66FB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66FB7" w:rsidRPr="007F29EA" w:rsidRDefault="00D66FB7" w:rsidP="00D66FB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66FB7" w:rsidRPr="00E02ECF" w:rsidRDefault="00D66FB7" w:rsidP="00D66FB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66FB7" w:rsidRPr="00E02ECF" w:rsidRDefault="00D66FB7" w:rsidP="00D66F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66FB7" w:rsidRDefault="00D66FB7" w:rsidP="00D66FB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66FB7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lastRenderedPageBreak/>
        <w:t>Oświadczamy, że jest nam znany, sprawdzony i przyjęty zakres prac objęty zamówieniem.</w:t>
      </w:r>
    </w:p>
    <w:p w:rsidR="00D66FB7" w:rsidRDefault="00D66FB7" w:rsidP="00D66FB7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D66FB7" w:rsidRPr="00873C96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D66FB7" w:rsidRDefault="00D66FB7" w:rsidP="00D66FB7">
      <w:pPr>
        <w:pStyle w:val="Akapitzlist"/>
        <w:rPr>
          <w:rFonts w:ascii="Arial" w:hAnsi="Arial" w:cs="Arial"/>
          <w:sz w:val="20"/>
          <w:szCs w:val="20"/>
        </w:rPr>
      </w:pPr>
    </w:p>
    <w:p w:rsidR="00D66FB7" w:rsidRPr="003925C1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66FB7" w:rsidRPr="00D746F3" w:rsidRDefault="00D66FB7" w:rsidP="00D66FB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66FB7" w:rsidRPr="003925C1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66FB7" w:rsidRPr="00D746F3" w:rsidRDefault="00D66FB7" w:rsidP="00D66FB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66FB7" w:rsidRPr="004B2FC5" w:rsidRDefault="00D66FB7" w:rsidP="00D66FB7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66FB7" w:rsidRDefault="00D66FB7" w:rsidP="00D66FB7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66FB7" w:rsidTr="005378C2">
        <w:trPr>
          <w:cantSplit/>
          <w:trHeight w:val="360"/>
        </w:trPr>
        <w:tc>
          <w:tcPr>
            <w:tcW w:w="900" w:type="dxa"/>
            <w:vMerge w:val="restart"/>
          </w:tcPr>
          <w:p w:rsidR="00D66FB7" w:rsidRDefault="00D66FB7" w:rsidP="005378C2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66FB7" w:rsidTr="005378C2">
        <w:trPr>
          <w:cantSplit/>
          <w:trHeight w:val="324"/>
        </w:trPr>
        <w:tc>
          <w:tcPr>
            <w:tcW w:w="900" w:type="dxa"/>
            <w:vMerge/>
          </w:tcPr>
          <w:p w:rsidR="00D66FB7" w:rsidRDefault="00D66FB7" w:rsidP="005378C2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66FB7" w:rsidRDefault="00D66FB7" w:rsidP="005378C2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D66FB7" w:rsidTr="005378C2">
        <w:trPr>
          <w:cantSplit/>
        </w:trPr>
        <w:tc>
          <w:tcPr>
            <w:tcW w:w="900" w:type="dxa"/>
          </w:tcPr>
          <w:p w:rsidR="00D66FB7" w:rsidRDefault="00D66FB7" w:rsidP="00D66FB7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66FB7" w:rsidTr="005378C2">
        <w:trPr>
          <w:cantSplit/>
        </w:trPr>
        <w:tc>
          <w:tcPr>
            <w:tcW w:w="900" w:type="dxa"/>
          </w:tcPr>
          <w:p w:rsidR="00D66FB7" w:rsidRDefault="00D66FB7" w:rsidP="00D66FB7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66FB7" w:rsidRDefault="00D66FB7" w:rsidP="005378C2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66FB7" w:rsidRDefault="00D66FB7" w:rsidP="00D66FB7">
      <w:pPr>
        <w:spacing w:after="120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66FB7" w:rsidRPr="00D746F3" w:rsidRDefault="00D66FB7" w:rsidP="00D66FB7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66FB7" w:rsidRDefault="00D66FB7" w:rsidP="00D66FB7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D66FB7" w:rsidRDefault="00D66FB7" w:rsidP="00D66FB7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D66FB7" w:rsidRPr="008F59EA" w:rsidRDefault="00D66FB7" w:rsidP="00D66FB7">
      <w:pPr>
        <w:ind w:left="1320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i podpisany kosztorys ofertowy wg załącznika nr 4 do SIWZ</w:t>
      </w:r>
    </w:p>
    <w:p w:rsidR="00D66FB7" w:rsidRDefault="00D66FB7" w:rsidP="00D66FB7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66FB7" w:rsidRDefault="00D66FB7" w:rsidP="00D66FB7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66FB7" w:rsidRDefault="00D66FB7" w:rsidP="00D66FB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66FB7" w:rsidRPr="00D66FB7" w:rsidRDefault="00D66FB7" w:rsidP="00D66FB7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B80D85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0B7E89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FB7" w:rsidRPr="000B7E89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FB7" w:rsidRPr="000B7E89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66FB7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66FB7" w:rsidRPr="00D43FEF" w:rsidRDefault="00D66FB7" w:rsidP="00D66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66FB7" w:rsidRPr="00D746F3" w:rsidRDefault="00D66FB7" w:rsidP="00D66FB7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D66FB7" w:rsidRPr="000D40B9" w:rsidRDefault="00D66FB7" w:rsidP="00D66FB7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66FB7" w:rsidRPr="00AC07AE" w:rsidRDefault="00D66FB7" w:rsidP="00D66FB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66FB7" w:rsidRDefault="00D66FB7" w:rsidP="00D66FB7">
      <w:pPr>
        <w:rPr>
          <w:rFonts w:ascii="Arial" w:hAnsi="Arial" w:cs="Arial"/>
          <w:b/>
          <w:color w:val="FF0000"/>
          <w:sz w:val="20"/>
          <w:szCs w:val="20"/>
        </w:rPr>
      </w:pPr>
    </w:p>
    <w:p w:rsidR="00D66FB7" w:rsidRPr="00E97152" w:rsidRDefault="00D66FB7" w:rsidP="00D66FB7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622878" w:rsidRDefault="00D66FB7" w:rsidP="00D66FB7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</w:t>
      </w:r>
      <w:r w:rsidRPr="0062287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22878">
        <w:rPr>
          <w:rFonts w:ascii="Arial" w:hAnsi="Arial" w:cs="Arial"/>
          <w:b/>
          <w:sz w:val="20"/>
          <w:szCs w:val="20"/>
        </w:rPr>
        <w:t>konserwacja i malowanie urządzeń małej architektury oraz remonty ciągów pieszych i schodów na ter</w:t>
      </w:r>
      <w:r>
        <w:rPr>
          <w:rFonts w:ascii="Arial" w:hAnsi="Arial" w:cs="Arial"/>
          <w:b/>
          <w:sz w:val="20"/>
          <w:szCs w:val="20"/>
        </w:rPr>
        <w:t xml:space="preserve">enach zieleni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D66FB7" w:rsidRPr="005D53D9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6227FF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873C96" w:rsidRDefault="00D66FB7" w:rsidP="00D66FB7">
      <w:pPr>
        <w:rPr>
          <w:rFonts w:ascii="Arial" w:hAnsi="Arial" w:cs="Arial"/>
          <w:b/>
          <w:i/>
          <w:sz w:val="20"/>
          <w:szCs w:val="20"/>
        </w:rPr>
      </w:pPr>
    </w:p>
    <w:p w:rsidR="00D66FB7" w:rsidRPr="002C050D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66FB7" w:rsidRPr="002C050D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66FB7" w:rsidRPr="007D1BCA" w:rsidRDefault="00D66FB7" w:rsidP="00D66F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D66FB7" w:rsidRPr="007D1BCA" w:rsidRDefault="00D66FB7" w:rsidP="00D66F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D66FB7" w:rsidRPr="007D1BCA" w:rsidRDefault="00D66FB7" w:rsidP="00D66FB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D66FB7" w:rsidRPr="000A5F95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66FB7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66FB7" w:rsidRDefault="00D66FB7" w:rsidP="00D66F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Pr="006227FF" w:rsidRDefault="00D66FB7" w:rsidP="00D66FB7">
      <w:pPr>
        <w:jc w:val="both"/>
        <w:rPr>
          <w:rFonts w:ascii="Arial" w:hAnsi="Arial" w:cs="Arial"/>
          <w:sz w:val="16"/>
          <w:szCs w:val="18"/>
        </w:rPr>
      </w:pPr>
    </w:p>
    <w:p w:rsidR="00D66FB7" w:rsidRPr="00873C96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D66FB7" w:rsidRPr="00873C96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66FB7" w:rsidRPr="00873C96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D66FB7" w:rsidRPr="006B1EEB" w:rsidRDefault="00D66FB7" w:rsidP="00D66F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66FB7" w:rsidRPr="006B1EEB" w:rsidRDefault="00D66FB7" w:rsidP="00D66FB7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D66FB7" w:rsidRPr="00B80D85" w:rsidRDefault="00D66FB7" w:rsidP="00D66FB7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</w:r>
      <w:r w:rsidRPr="00B80D85">
        <w:rPr>
          <w:rFonts w:ascii="Arial" w:hAnsi="Arial" w:cs="Arial"/>
          <w:sz w:val="16"/>
          <w:szCs w:val="16"/>
        </w:rPr>
        <w:t>Wykonawca lub upełnomocniony przedstawiciel Wykonawcy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66FB7" w:rsidRPr="00E97152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66FB7" w:rsidRPr="007D1BCA" w:rsidRDefault="00D66FB7" w:rsidP="00D66FB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D66FB7" w:rsidRPr="007D1BCA" w:rsidRDefault="00D66FB7" w:rsidP="00D66FB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D66FB7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66FB7" w:rsidRPr="004E0B04" w:rsidRDefault="00D66FB7" w:rsidP="00D66F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66FB7" w:rsidRPr="002C050D" w:rsidRDefault="00D66FB7" w:rsidP="00D66FB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D66F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66FB7" w:rsidTr="005378C2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66FB7" w:rsidRPr="00AC07AE" w:rsidRDefault="00D66FB7" w:rsidP="005378C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66FB7" w:rsidRPr="00AC07AE" w:rsidRDefault="00D66FB7" w:rsidP="0053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66FB7" w:rsidRPr="00AC07AE" w:rsidRDefault="00D66FB7" w:rsidP="005378C2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6FB7" w:rsidRPr="00AC07AE" w:rsidRDefault="00D66FB7" w:rsidP="005378C2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FB7" w:rsidRPr="00AC07AE" w:rsidRDefault="00D66FB7" w:rsidP="005378C2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66FB7" w:rsidRPr="00AC07AE" w:rsidRDefault="00D66FB7" w:rsidP="005378C2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66FB7" w:rsidRDefault="00D66FB7" w:rsidP="005378C2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FB7" w:rsidRDefault="00D66FB7" w:rsidP="005378C2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5526B0" w:rsidRDefault="00D66FB7" w:rsidP="00D66FB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D66FB7" w:rsidRPr="007139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AC07AE" w:rsidRDefault="00D66FB7" w:rsidP="00D66FB7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D66FB7" w:rsidRPr="00224990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AC07AE" w:rsidRDefault="00D66FB7" w:rsidP="00D66FB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66FB7" w:rsidRPr="002C050D" w:rsidRDefault="00D66FB7" w:rsidP="00D66F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66FB7" w:rsidRPr="00622878" w:rsidRDefault="00D66FB7" w:rsidP="00D66FB7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</w:t>
      </w:r>
      <w:r w:rsidRPr="0062287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22878">
        <w:rPr>
          <w:rFonts w:ascii="Arial" w:hAnsi="Arial" w:cs="Arial"/>
          <w:b/>
          <w:sz w:val="20"/>
          <w:szCs w:val="20"/>
        </w:rPr>
        <w:t>konserwacja i malowanie urządzeń małej architektury oraz remonty ciągów pieszych i schodów na ter</w:t>
      </w:r>
      <w:r>
        <w:rPr>
          <w:rFonts w:ascii="Arial" w:hAnsi="Arial" w:cs="Arial"/>
          <w:b/>
          <w:sz w:val="20"/>
          <w:szCs w:val="20"/>
        </w:rPr>
        <w:t xml:space="preserve">enach zieleni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D66FB7" w:rsidRPr="00F813B1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6227FF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2C050D" w:rsidRDefault="00D66FB7" w:rsidP="00D66FB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66FB7" w:rsidRPr="002C050D" w:rsidRDefault="00D66FB7" w:rsidP="00D66F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66FB7" w:rsidRPr="002C050D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D66FB7" w:rsidRPr="007139B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D66FB7" w:rsidRPr="007119CE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66FB7" w:rsidRPr="002C050D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66FB7" w:rsidRPr="00AC07AE" w:rsidRDefault="00D66FB7" w:rsidP="00D66FB7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7119CE" w:rsidRDefault="00D66FB7" w:rsidP="00D66FB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D66FB7" w:rsidRPr="007119CE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F813B1" w:rsidRDefault="00D66FB7" w:rsidP="00D66FB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</w:t>
      </w:r>
      <w:r>
        <w:rPr>
          <w:rFonts w:ascii="Arial" w:hAnsi="Arial" w:cs="Arial"/>
          <w:b/>
          <w:sz w:val="20"/>
          <w:szCs w:val="20"/>
        </w:rPr>
        <w:t xml:space="preserve">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D66FB7" w:rsidRPr="009450A5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7119CE" w:rsidRDefault="00D66FB7" w:rsidP="00D66F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66FB7" w:rsidRPr="007119CE" w:rsidRDefault="00D66FB7" w:rsidP="00D66FB7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D66FB7" w:rsidRPr="00F471F2" w:rsidRDefault="00D66FB7" w:rsidP="00D66F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119CE">
        <w:rPr>
          <w:b/>
          <w:caps/>
          <w:spacing w:val="30"/>
        </w:rPr>
        <w:br/>
      </w:r>
      <w:r w:rsidRPr="00F471F2">
        <w:rPr>
          <w:rFonts w:ascii="Arial" w:hAnsi="Arial" w:cs="Arial"/>
          <w:b/>
          <w:sz w:val="20"/>
          <w:szCs w:val="20"/>
        </w:rPr>
        <w:t>WYKAZ POTENCJAŁU TECHNICZNEGO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2864"/>
        <w:gridCol w:w="2563"/>
        <w:gridCol w:w="2851"/>
      </w:tblGrid>
      <w:tr w:rsidR="00D66FB7" w:rsidRPr="00527E1F" w:rsidTr="005378C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527E1F" w:rsidRDefault="00D66FB7" w:rsidP="005378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527E1F" w:rsidRDefault="00D66FB7" w:rsidP="005378C2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Opis pojazdu/sprzętu zgodnie z wymaganiami pkt.10 ppkt. 2.3) a.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Default="00D66FB7" w:rsidP="005378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Ilość</w:t>
            </w:r>
          </w:p>
          <w:p w:rsidR="00D66FB7" w:rsidRPr="00527E1F" w:rsidRDefault="00D66FB7" w:rsidP="005378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527E1F" w:rsidRDefault="00D66FB7" w:rsidP="005378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D66FB7" w:rsidRPr="00527E1F" w:rsidTr="005378C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527E1F" w:rsidRDefault="00D66FB7" w:rsidP="0053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66FB7" w:rsidRPr="00527E1F" w:rsidTr="005378C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527E1F" w:rsidRDefault="00D66FB7" w:rsidP="0053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66FB7" w:rsidRPr="00527E1F" w:rsidTr="005378C2">
        <w:trPr>
          <w:trHeight w:val="10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Default="00D66FB7" w:rsidP="00537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B7" w:rsidRPr="00527E1F" w:rsidRDefault="00D66FB7" w:rsidP="005378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66FB7" w:rsidRDefault="00D66FB7" w:rsidP="00D66FB7">
      <w:pPr>
        <w:pStyle w:val="Tekstpodstawowy3"/>
        <w:jc w:val="center"/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Pr="005675D1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66FB7" w:rsidRPr="002C050D" w:rsidRDefault="00D66FB7" w:rsidP="00D66FB7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Default="00D66FB7" w:rsidP="00D66FB7">
      <w:pPr>
        <w:ind w:left="708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Pr="00E22672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D66FB7" w:rsidRPr="00F813B1" w:rsidRDefault="00D66FB7" w:rsidP="00D66FB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</w:t>
      </w:r>
      <w:r>
        <w:rPr>
          <w:rFonts w:ascii="Arial" w:hAnsi="Arial" w:cs="Arial"/>
          <w:b/>
          <w:sz w:val="20"/>
          <w:szCs w:val="20"/>
        </w:rPr>
        <w:t xml:space="preserve">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D66FB7" w:rsidRPr="009450A5" w:rsidRDefault="00D66FB7" w:rsidP="00D66FB7">
      <w:pPr>
        <w:jc w:val="center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66FB7" w:rsidRPr="00CB15C9" w:rsidRDefault="00D66FB7" w:rsidP="00D66F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66FB7" w:rsidRPr="00CB15C9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Pr="005675D1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66FB7" w:rsidRPr="002C050D" w:rsidRDefault="00D66FB7" w:rsidP="00D66FB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66FB7" w:rsidRPr="00E22672" w:rsidRDefault="00D66FB7" w:rsidP="00D66F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D66FB7" w:rsidRDefault="00D66FB7" w:rsidP="00D66F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66FB7" w:rsidRPr="00F813B1" w:rsidRDefault="00D66FB7" w:rsidP="00D66FB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</w:t>
      </w:r>
      <w:r>
        <w:rPr>
          <w:rFonts w:ascii="Arial" w:hAnsi="Arial" w:cs="Arial"/>
          <w:b/>
          <w:sz w:val="20"/>
          <w:szCs w:val="20"/>
        </w:rPr>
        <w:t xml:space="preserve">leni miejskiej </w:t>
      </w:r>
      <w:r w:rsidRPr="00622878">
        <w:rPr>
          <w:rFonts w:ascii="Arial" w:hAnsi="Arial" w:cs="Arial"/>
          <w:b/>
          <w:sz w:val="20"/>
          <w:szCs w:val="20"/>
        </w:rPr>
        <w:t>i mienia komunalnego w Zielonej Górze</w:t>
      </w:r>
    </w:p>
    <w:p w:rsidR="00D66FB7" w:rsidRPr="002C050D" w:rsidRDefault="00D66FB7" w:rsidP="00D66FB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D66FB7" w:rsidRPr="00CB15C9" w:rsidRDefault="00D66FB7" w:rsidP="00D66FB7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66FB7" w:rsidRPr="002C050D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:</w:t>
      </w:r>
    </w:p>
    <w:p w:rsidR="00D66FB7" w:rsidRPr="00C57EE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D66FB7" w:rsidRPr="00C57EE7" w:rsidRDefault="00D66FB7" w:rsidP="00D66FB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Pr="005675D1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2C050D" w:rsidRDefault="00D66FB7" w:rsidP="00D66FB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66FB7" w:rsidRPr="002C050D" w:rsidRDefault="00D66FB7" w:rsidP="00D66FB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5907E0" w:rsidRDefault="00D66FB7" w:rsidP="00D66FB7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66FB7" w:rsidRPr="005907E0" w:rsidRDefault="00D66FB7" w:rsidP="00D66FB7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66FB7" w:rsidTr="005378C2">
        <w:trPr>
          <w:trHeight w:val="257"/>
        </w:trPr>
        <w:tc>
          <w:tcPr>
            <w:tcW w:w="2050" w:type="dxa"/>
          </w:tcPr>
          <w:p w:rsidR="00D66FB7" w:rsidRPr="003E4764" w:rsidRDefault="00D66FB7" w:rsidP="005378C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66FB7" w:rsidRPr="00F813B1" w:rsidRDefault="00D66FB7" w:rsidP="00537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878">
              <w:rPr>
                <w:rFonts w:ascii="Arial" w:hAnsi="Arial" w:cs="Arial"/>
                <w:b/>
                <w:sz w:val="20"/>
                <w:szCs w:val="20"/>
              </w:rPr>
              <w:t>Naprawa, konserwacja i malowanie urządzeń małej architektury oraz remonty ciągów pieszych i schodów na terenach zie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leni miejskiej </w:t>
            </w:r>
            <w:r w:rsidRPr="00622878">
              <w:rPr>
                <w:rFonts w:ascii="Arial" w:hAnsi="Arial" w:cs="Arial"/>
                <w:b/>
                <w:sz w:val="20"/>
                <w:szCs w:val="20"/>
              </w:rPr>
              <w:t>i mienia komunalnego w Zielonej Górze</w:t>
            </w:r>
          </w:p>
          <w:p w:rsidR="00D66FB7" w:rsidRDefault="00D66FB7" w:rsidP="005378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FB7" w:rsidRDefault="00D66FB7" w:rsidP="00D66F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66FB7" w:rsidRPr="005907E0" w:rsidRDefault="00D66FB7" w:rsidP="00D66FB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66FB7" w:rsidRPr="005907E0" w:rsidRDefault="00D66FB7" w:rsidP="00D66FB7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66FB7" w:rsidRPr="00C901F2" w:rsidRDefault="00D66FB7" w:rsidP="00D66FB7">
      <w:pPr>
        <w:numPr>
          <w:ilvl w:val="12"/>
          <w:numId w:val="0"/>
        </w:numPr>
        <w:ind w:left="1980"/>
        <w:rPr>
          <w:rFonts w:ascii="Arial" w:hAnsi="Arial" w:cs="Arial"/>
          <w:b/>
          <w:i/>
          <w:sz w:val="20"/>
          <w:szCs w:val="20"/>
        </w:rPr>
      </w:pPr>
      <w:r w:rsidRPr="00C901F2">
        <w:rPr>
          <w:rFonts w:ascii="Arial" w:hAnsi="Arial" w:cs="Arial"/>
          <w:b/>
          <w:sz w:val="20"/>
          <w:szCs w:val="20"/>
        </w:rPr>
        <w:t>Zakład Gospodarki Mieszkaniowej</w:t>
      </w:r>
      <w:r>
        <w:rPr>
          <w:rFonts w:ascii="Arial" w:hAnsi="Arial" w:cs="Arial"/>
          <w:b/>
          <w:sz w:val="20"/>
          <w:szCs w:val="20"/>
        </w:rPr>
        <w:t>, ul. 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66FB7" w:rsidRPr="005907E0" w:rsidTr="005378C2">
        <w:trPr>
          <w:cantSplit/>
        </w:trPr>
        <w:tc>
          <w:tcPr>
            <w:tcW w:w="9360" w:type="dxa"/>
          </w:tcPr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66FB7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66FB7" w:rsidRPr="005907E0" w:rsidTr="005378C2">
        <w:trPr>
          <w:cantSplit/>
        </w:trPr>
        <w:tc>
          <w:tcPr>
            <w:tcW w:w="9360" w:type="dxa"/>
          </w:tcPr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66FB7" w:rsidRPr="005907E0" w:rsidTr="005378C2">
        <w:trPr>
          <w:cantSplit/>
        </w:trPr>
        <w:tc>
          <w:tcPr>
            <w:tcW w:w="9360" w:type="dxa"/>
          </w:tcPr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66FB7" w:rsidRPr="005907E0" w:rsidTr="005378C2">
        <w:trPr>
          <w:cantSplit/>
        </w:trPr>
        <w:tc>
          <w:tcPr>
            <w:tcW w:w="9360" w:type="dxa"/>
          </w:tcPr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66FB7" w:rsidRPr="005907E0" w:rsidTr="005378C2">
        <w:trPr>
          <w:cantSplit/>
        </w:trPr>
        <w:tc>
          <w:tcPr>
            <w:tcW w:w="9360" w:type="dxa"/>
          </w:tcPr>
          <w:p w:rsidR="00D66FB7" w:rsidRPr="008A6F6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66FB7" w:rsidRPr="005907E0" w:rsidRDefault="00D66FB7" w:rsidP="005378C2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66FB7" w:rsidRPr="005907E0" w:rsidRDefault="00D66FB7" w:rsidP="00D66FB7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66FB7" w:rsidRPr="005907E0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</w:p>
    <w:p w:rsidR="00D66FB7" w:rsidRPr="005907E0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66FB7" w:rsidRPr="005907E0" w:rsidRDefault="00D66FB7" w:rsidP="00D66FB7">
      <w:pPr>
        <w:jc w:val="both"/>
        <w:rPr>
          <w:rFonts w:ascii="Arial" w:hAnsi="Arial" w:cs="Arial"/>
          <w:b/>
          <w:sz w:val="20"/>
          <w:szCs w:val="20"/>
        </w:rPr>
      </w:pPr>
    </w:p>
    <w:p w:rsidR="00D66FB7" w:rsidRPr="005907E0" w:rsidRDefault="00D66FB7" w:rsidP="00D66FB7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66FB7" w:rsidRPr="005907E0" w:rsidRDefault="00D66FB7" w:rsidP="00D66FB7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66FB7" w:rsidRPr="005907E0" w:rsidRDefault="00D66FB7" w:rsidP="00D66FB7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66FB7" w:rsidRPr="005907E0" w:rsidRDefault="00D66FB7" w:rsidP="00D66FB7">
      <w:pPr>
        <w:rPr>
          <w:rFonts w:ascii="Arial" w:hAnsi="Arial" w:cs="Arial"/>
          <w:sz w:val="20"/>
          <w:szCs w:val="20"/>
        </w:rPr>
        <w:sectPr w:rsidR="00D66FB7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66FB7" w:rsidRPr="005907E0" w:rsidRDefault="00D66FB7" w:rsidP="00D66FB7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66FB7" w:rsidTr="005378C2">
        <w:trPr>
          <w:trHeight w:val="398"/>
        </w:trPr>
        <w:tc>
          <w:tcPr>
            <w:tcW w:w="2050" w:type="dxa"/>
          </w:tcPr>
          <w:p w:rsidR="00D66FB7" w:rsidRDefault="00D66FB7" w:rsidP="005378C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66FB7" w:rsidRPr="003E4764" w:rsidRDefault="00D66FB7" w:rsidP="005378C2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66FB7" w:rsidRDefault="00D66FB7" w:rsidP="005378C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66FB7" w:rsidRPr="00F813B1" w:rsidRDefault="00D66FB7" w:rsidP="005378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878">
              <w:rPr>
                <w:rFonts w:ascii="Arial" w:hAnsi="Arial" w:cs="Arial"/>
                <w:b/>
                <w:sz w:val="20"/>
                <w:szCs w:val="20"/>
              </w:rPr>
              <w:t>Naprawa, konserwacja i malowanie urządzeń małej architektury oraz remonty ciągów pieszych i schodów na terenach zie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leni miejskiej </w:t>
            </w:r>
            <w:r w:rsidRPr="00622878">
              <w:rPr>
                <w:rFonts w:ascii="Arial" w:hAnsi="Arial" w:cs="Arial"/>
                <w:b/>
                <w:sz w:val="20"/>
                <w:szCs w:val="20"/>
              </w:rPr>
              <w:t>i mienia komunalnego w Zielonej Górze</w:t>
            </w:r>
          </w:p>
          <w:p w:rsidR="00D66FB7" w:rsidRDefault="00D66FB7" w:rsidP="005378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FB7" w:rsidRPr="005907E0" w:rsidRDefault="00D66FB7" w:rsidP="00D66FB7">
      <w:pPr>
        <w:rPr>
          <w:rFonts w:ascii="Arial" w:hAnsi="Arial" w:cs="Arial"/>
          <w:b/>
          <w:color w:val="000000"/>
          <w:sz w:val="20"/>
          <w:szCs w:val="20"/>
        </w:rPr>
      </w:pPr>
    </w:p>
    <w:p w:rsidR="00D66FB7" w:rsidRPr="005907E0" w:rsidRDefault="00D66FB7" w:rsidP="00D66FB7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66FB7" w:rsidRPr="00622878" w:rsidRDefault="00D66FB7" w:rsidP="00D66FB7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622878">
        <w:rPr>
          <w:rFonts w:ascii="Arial" w:hAnsi="Arial" w:cs="Arial"/>
          <w:b/>
          <w:sz w:val="20"/>
          <w:szCs w:val="20"/>
        </w:rPr>
        <w:t>Zakład Gospodarki Mieszkaniowej, ul. Zjednoczenia 110, 65-120 Zielona Góra</w:t>
      </w:r>
    </w:p>
    <w:p w:rsidR="00D66FB7" w:rsidRPr="005907E0" w:rsidRDefault="00D66FB7" w:rsidP="00D66FB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66FB7" w:rsidRPr="005907E0" w:rsidRDefault="00D66FB7" w:rsidP="00D66FB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66FB7" w:rsidRPr="005907E0" w:rsidTr="005378C2">
        <w:trPr>
          <w:cantSplit/>
        </w:trPr>
        <w:tc>
          <w:tcPr>
            <w:tcW w:w="610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D66FB7" w:rsidRPr="005907E0" w:rsidRDefault="00D66FB7" w:rsidP="00537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66FB7" w:rsidRPr="005907E0" w:rsidRDefault="00D66FB7" w:rsidP="005378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66FB7" w:rsidRPr="005907E0" w:rsidTr="005378C2">
        <w:trPr>
          <w:cantSplit/>
        </w:trPr>
        <w:tc>
          <w:tcPr>
            <w:tcW w:w="610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66FB7" w:rsidRPr="005907E0" w:rsidTr="005378C2">
        <w:trPr>
          <w:cantSplit/>
        </w:trPr>
        <w:tc>
          <w:tcPr>
            <w:tcW w:w="610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66FB7" w:rsidRPr="005907E0" w:rsidRDefault="00D66FB7" w:rsidP="005378C2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66FB7" w:rsidRPr="005759B8" w:rsidRDefault="00D66FB7" w:rsidP="00D66FB7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66FB7" w:rsidRPr="005759B8" w:rsidRDefault="00D66FB7" w:rsidP="00D66F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D66FB7" w:rsidRPr="005759B8" w:rsidRDefault="00D66FB7" w:rsidP="00D66FB7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6FB7" w:rsidRPr="005759B8" w:rsidRDefault="00D66FB7" w:rsidP="00D66FB7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66FB7" w:rsidRDefault="00D66FB7" w:rsidP="00D66F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66FB7" w:rsidRPr="005759B8" w:rsidRDefault="00D66FB7" w:rsidP="00D66FB7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D66FB7" w:rsidRPr="005759B8" w:rsidRDefault="00D66FB7" w:rsidP="00D66FB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D66FB7" w:rsidRPr="00F378B7" w:rsidRDefault="00D66FB7" w:rsidP="00D66F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F378B7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F378B7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D66FB7" w:rsidRPr="00F378B7" w:rsidRDefault="00D66FB7" w:rsidP="00D66F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F378B7">
        <w:rPr>
          <w:rFonts w:ascii="Arial" w:hAnsi="Arial" w:cs="Arial"/>
          <w:b/>
          <w:color w:val="000000"/>
          <w:sz w:val="22"/>
          <w:szCs w:val="22"/>
        </w:rPr>
        <w:t>□</w:t>
      </w:r>
      <w:r w:rsidRPr="00F378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78B7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D66FB7" w:rsidRPr="005759B8" w:rsidRDefault="00D66FB7" w:rsidP="00D66FB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60115A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D66FB7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budowlane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D66FB7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66FB7" w:rsidRPr="005759B8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FB7" w:rsidRPr="005759B8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D66FB7" w:rsidRPr="005759B8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5759B8" w:rsidRDefault="00D66FB7" w:rsidP="00D66FB7">
      <w:pPr>
        <w:rPr>
          <w:rFonts w:ascii="Arial" w:hAnsi="Arial" w:cs="Arial"/>
          <w:sz w:val="20"/>
          <w:szCs w:val="20"/>
        </w:rPr>
      </w:pPr>
    </w:p>
    <w:p w:rsidR="00D66FB7" w:rsidRPr="005759B8" w:rsidRDefault="00D66FB7" w:rsidP="00D66FB7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66FB7" w:rsidRPr="0057265C" w:rsidRDefault="00D66FB7" w:rsidP="00D66FB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D66FB7" w:rsidRPr="005759B8" w:rsidRDefault="00D66FB7" w:rsidP="00D66FB7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Default="00D66FB7" w:rsidP="00D66FB7">
      <w:pPr>
        <w:jc w:val="both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D66FB7" w:rsidRPr="00D66FB7" w:rsidRDefault="00D66FB7" w:rsidP="00D66FB7">
      <w:pPr>
        <w:jc w:val="both"/>
        <w:rPr>
          <w:rFonts w:ascii="Arial" w:hAnsi="Arial" w:cs="Arial"/>
          <w:sz w:val="20"/>
          <w:szCs w:val="20"/>
        </w:rPr>
      </w:pPr>
    </w:p>
    <w:p w:rsidR="00D66FB7" w:rsidRPr="001D4885" w:rsidRDefault="00D66FB7" w:rsidP="00D66FB7">
      <w:pPr>
        <w:rPr>
          <w:rFonts w:ascii="Arial" w:hAnsi="Arial" w:cs="Arial"/>
          <w:bCs/>
          <w:sz w:val="20"/>
          <w:szCs w:val="20"/>
        </w:rPr>
      </w:pPr>
      <w:r w:rsidRPr="003606B4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3606B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Kosztorysy ofertowe</w:t>
      </w:r>
    </w:p>
    <w:p w:rsidR="00D66FB7" w:rsidRPr="003606B4" w:rsidRDefault="00D66FB7" w:rsidP="00D66FB7">
      <w:pPr>
        <w:rPr>
          <w:rFonts w:ascii="Arial" w:hAnsi="Arial" w:cs="Arial"/>
        </w:rPr>
      </w:pP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DZ.261.1.2019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622878">
        <w:rPr>
          <w:rFonts w:ascii="Arial" w:hAnsi="Arial" w:cs="Arial"/>
          <w:b/>
          <w:sz w:val="20"/>
          <w:szCs w:val="20"/>
        </w:rPr>
        <w:t>Naprawa,</w:t>
      </w:r>
      <w:r w:rsidRPr="0062287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22878">
        <w:rPr>
          <w:rFonts w:ascii="Arial" w:hAnsi="Arial" w:cs="Arial"/>
          <w:b/>
          <w:sz w:val="20"/>
          <w:szCs w:val="20"/>
        </w:rPr>
        <w:t>konserwacja i malowanie urządzeń małej architektury oraz remonty ciągów pieszych i schodów na ter</w:t>
      </w:r>
      <w:r>
        <w:rPr>
          <w:rFonts w:ascii="Arial" w:hAnsi="Arial" w:cs="Arial"/>
          <w:b/>
          <w:sz w:val="20"/>
          <w:szCs w:val="20"/>
        </w:rPr>
        <w:t xml:space="preserve">enach zieleni miejskiej </w:t>
      </w:r>
      <w:r w:rsidRPr="00622878">
        <w:rPr>
          <w:rFonts w:ascii="Arial" w:hAnsi="Arial" w:cs="Arial"/>
          <w:b/>
          <w:sz w:val="20"/>
          <w:szCs w:val="20"/>
        </w:rPr>
        <w:t xml:space="preserve">i mienia komunalnego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622878">
        <w:rPr>
          <w:rFonts w:ascii="Arial" w:hAnsi="Arial" w:cs="Arial"/>
          <w:b/>
          <w:sz w:val="20"/>
          <w:szCs w:val="20"/>
        </w:rPr>
        <w:t>w Zielonej Górze</w:t>
      </w:r>
    </w:p>
    <w:p w:rsidR="00D66FB7" w:rsidRDefault="00D66FB7" w:rsidP="00D66FB7">
      <w:pPr>
        <w:rPr>
          <w:rFonts w:ascii="Arial" w:hAnsi="Arial" w:cs="Arial"/>
          <w:b/>
          <w:sz w:val="20"/>
          <w:szCs w:val="20"/>
        </w:rPr>
      </w:pPr>
    </w:p>
    <w:p w:rsidR="00D66FB7" w:rsidRPr="00622878" w:rsidRDefault="00D66FB7" w:rsidP="00D66F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przedstawiamy</w:t>
      </w:r>
    </w:p>
    <w:p w:rsidR="00D66FB7" w:rsidRDefault="00D66FB7" w:rsidP="00D66FB7">
      <w:pPr>
        <w:keepNext/>
        <w:jc w:val="center"/>
        <w:outlineLvl w:val="1"/>
        <w:rPr>
          <w:rFonts w:ascii="Arial" w:hAnsi="Arial" w:cs="Arial"/>
          <w:b/>
          <w:bCs/>
        </w:rPr>
      </w:pPr>
      <w:bookmarkStart w:id="1" w:name="RANGE!A1:H31"/>
      <w:bookmarkEnd w:id="1"/>
    </w:p>
    <w:p w:rsidR="00D66FB7" w:rsidRDefault="00D66FB7" w:rsidP="00D66FB7">
      <w:pPr>
        <w:keepNext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KOSZTORYS OFERTOWY</w:t>
      </w:r>
      <w:r w:rsidRPr="003606B4">
        <w:rPr>
          <w:rFonts w:ascii="Arial" w:hAnsi="Arial" w:cs="Arial"/>
          <w:b/>
          <w:bCs/>
        </w:rPr>
        <w:t xml:space="preserve"> – ZADANIE PIERWSZE</w:t>
      </w:r>
      <w:r>
        <w:rPr>
          <w:rFonts w:ascii="Arial" w:hAnsi="Arial" w:cs="Arial"/>
          <w:b/>
          <w:bCs/>
        </w:rPr>
        <w:t xml:space="preserve"> (ABM1)</w:t>
      </w:r>
    </w:p>
    <w:p w:rsidR="00D66FB7" w:rsidRPr="003606B4" w:rsidRDefault="00D66FB7" w:rsidP="00D66FB7">
      <w:pPr>
        <w:keepNext/>
        <w:jc w:val="center"/>
        <w:outlineLvl w:val="1"/>
        <w:rPr>
          <w:rFonts w:ascii="Arial" w:hAnsi="Arial" w:cs="Arial"/>
          <w:b/>
          <w:bCs/>
        </w:rPr>
      </w:pPr>
    </w:p>
    <w:p w:rsidR="00D66FB7" w:rsidRDefault="00D66FB7" w:rsidP="00D66FB7"/>
    <w:tbl>
      <w:tblPr>
        <w:tblW w:w="8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80"/>
        <w:gridCol w:w="3305"/>
        <w:gridCol w:w="621"/>
        <w:gridCol w:w="886"/>
        <w:gridCol w:w="924"/>
        <w:gridCol w:w="1483"/>
      </w:tblGrid>
      <w:tr w:rsidR="00D66FB7" w:rsidTr="005378C2">
        <w:trPr>
          <w:trHeight w:val="30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63B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63B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63B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63B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363B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 podpór pod winorośla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 koszt zadania brutto (zł)</w:t>
            </w: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kol.4xkol.5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FB7" w:rsidTr="005378C2">
        <w:trPr>
          <w:trHeight w:val="73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przykręcenie żeliwnej podpory ławkowej (średnia ilośc śrub 4szt.)</w:t>
            </w:r>
            <w:r w:rsidRPr="00F363B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odkręcenie żeliwnej podpory ławkowej (średnia ilośc śrub 4szt.)</w:t>
            </w:r>
            <w:r w:rsidRPr="00F363B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3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usunięcie wystających gwoździ lub śrub wystajacych z ławek, obudów gazonów, itp..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7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8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7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transport  zakupionego materiału na miejsce składowania i transport elementów do remontu ławek i podpór (10% łącznego kosztu zadań z poz. 7, 8, 10, 12, 14 i 15,</w:t>
            </w:r>
            <w:r w:rsidRPr="00F363BE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F363BE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6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7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II. Ogrodzenia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1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3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4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IV. Poręcze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1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Ciągi piesze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8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1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7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7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8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65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6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3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63BE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F363BE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F363BE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63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35"/>
        </w:trPr>
        <w:tc>
          <w:tcPr>
            <w:tcW w:w="8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FB7" w:rsidRPr="00F363BE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(ZŁ) brutto</w:t>
            </w:r>
            <w:r w:rsidRPr="003606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66FB7" w:rsidRDefault="00D66FB7" w:rsidP="00D66FB7"/>
    <w:p w:rsidR="00D66FB7" w:rsidRPr="00F378B7" w:rsidRDefault="00D66FB7" w:rsidP="00D66FB7">
      <w:pPr>
        <w:rPr>
          <w:rFonts w:ascii="Arial" w:hAnsi="Arial" w:cs="Arial"/>
          <w:b/>
          <w:sz w:val="18"/>
          <w:szCs w:val="18"/>
        </w:rPr>
      </w:pPr>
      <w:r w:rsidRPr="00F378B7">
        <w:rPr>
          <w:rFonts w:ascii="Arial" w:hAnsi="Arial" w:cs="Arial"/>
          <w:b/>
          <w:sz w:val="18"/>
          <w:szCs w:val="18"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D66FB7" w:rsidRPr="00F378B7" w:rsidTr="005378C2">
        <w:trPr>
          <w:trHeight w:val="220"/>
        </w:trPr>
        <w:tc>
          <w:tcPr>
            <w:tcW w:w="6501" w:type="dxa"/>
          </w:tcPr>
          <w:p w:rsidR="00D66FB7" w:rsidRPr="00F378B7" w:rsidRDefault="00D66FB7" w:rsidP="00537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color w:val="000000"/>
                <w:sz w:val="18"/>
                <w:szCs w:val="18"/>
              </w:rPr>
              <w:t xml:space="preserve">Słownie:………………………………………………………… </w:t>
            </w:r>
          </w:p>
          <w:p w:rsidR="00D66FB7" w:rsidRPr="00F378B7" w:rsidRDefault="00D66FB7" w:rsidP="00537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66FB7" w:rsidRPr="00F378B7" w:rsidRDefault="00D66FB7" w:rsidP="00537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66FB7" w:rsidRPr="00F378B7" w:rsidRDefault="00D66FB7" w:rsidP="00537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</w:tbl>
    <w:p w:rsidR="00D66FB7" w:rsidRPr="00F378B7" w:rsidRDefault="00D66FB7" w:rsidP="00D66FB7">
      <w:pPr>
        <w:ind w:left="1140"/>
        <w:jc w:val="right"/>
        <w:rPr>
          <w:rFonts w:ascii="Arial" w:hAnsi="Arial" w:cs="Arial"/>
          <w:sz w:val="18"/>
          <w:szCs w:val="18"/>
        </w:rPr>
      </w:pPr>
    </w:p>
    <w:p w:rsidR="00D66FB7" w:rsidRPr="00F378B7" w:rsidRDefault="00D66FB7" w:rsidP="00D66FB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78B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</w:t>
      </w:r>
      <w:r w:rsidRPr="00F378B7">
        <w:rPr>
          <w:rFonts w:ascii="Arial" w:hAnsi="Arial" w:cs="Arial"/>
          <w:sz w:val="18"/>
          <w:szCs w:val="18"/>
        </w:rPr>
        <w:t xml:space="preserve">…... </w:t>
      </w:r>
      <w:r w:rsidRPr="00F378B7">
        <w:rPr>
          <w:rFonts w:ascii="Arial" w:hAnsi="Arial" w:cs="Arial"/>
          <w:i/>
          <w:sz w:val="18"/>
          <w:szCs w:val="18"/>
        </w:rPr>
        <w:t xml:space="preserve">(miejscowość), </w:t>
      </w:r>
      <w:r>
        <w:rPr>
          <w:rFonts w:ascii="Arial" w:hAnsi="Arial" w:cs="Arial"/>
          <w:sz w:val="18"/>
          <w:szCs w:val="18"/>
        </w:rPr>
        <w:t>dnia</w:t>
      </w:r>
      <w:r w:rsidRPr="00F378B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</w:t>
      </w:r>
      <w:r w:rsidRPr="00F378B7">
        <w:rPr>
          <w:rFonts w:ascii="Arial" w:hAnsi="Arial" w:cs="Arial"/>
          <w:sz w:val="18"/>
          <w:szCs w:val="18"/>
        </w:rPr>
        <w:t>. r.</w:t>
      </w:r>
    </w:p>
    <w:p w:rsidR="00D66FB7" w:rsidRPr="00F378B7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78B7">
        <w:rPr>
          <w:rFonts w:ascii="Arial" w:hAnsi="Arial" w:cs="Arial"/>
          <w:sz w:val="18"/>
          <w:szCs w:val="18"/>
        </w:rPr>
        <w:t>..................................................</w:t>
      </w:r>
    </w:p>
    <w:p w:rsidR="00D66FB7" w:rsidRPr="00F378B7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378B7">
        <w:rPr>
          <w:rFonts w:ascii="Arial" w:hAnsi="Arial" w:cs="Arial"/>
          <w:sz w:val="16"/>
          <w:szCs w:val="16"/>
        </w:rPr>
        <w:t>(Wykonawca lub upełnomocniony przedstawiciel Wykonawcy)</w:t>
      </w:r>
    </w:p>
    <w:p w:rsidR="00D66FB7" w:rsidRDefault="00D66FB7" w:rsidP="00D66FB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D66FB7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D66FB7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D66FB7" w:rsidRDefault="00D66FB7" w:rsidP="00D66FB7">
      <w:pPr>
        <w:keepNext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KOSZTORYS OFERTOWY – ZADANIE DRUGIE (ABM2)</w:t>
      </w:r>
    </w:p>
    <w:p w:rsidR="00D66FB7" w:rsidRDefault="00D66FB7" w:rsidP="00D66FB7">
      <w:pPr>
        <w:keepNext/>
        <w:jc w:val="center"/>
        <w:outlineLvl w:val="1"/>
        <w:rPr>
          <w:rFonts w:ascii="Arial" w:hAnsi="Arial" w:cs="Arial"/>
          <w:b/>
          <w:bCs/>
        </w:rPr>
      </w:pPr>
    </w:p>
    <w:p w:rsidR="00D66FB7" w:rsidRDefault="00D66FB7" w:rsidP="00D66FB7">
      <w:pPr>
        <w:rPr>
          <w:rFonts w:ascii="Arial" w:hAnsi="Arial" w:cs="Arial"/>
          <w:b/>
        </w:rPr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581"/>
        <w:gridCol w:w="3078"/>
        <w:gridCol w:w="911"/>
        <w:gridCol w:w="875"/>
        <w:gridCol w:w="907"/>
        <w:gridCol w:w="1227"/>
      </w:tblGrid>
      <w:tr w:rsidR="00D66FB7" w:rsidTr="005378C2">
        <w:trPr>
          <w:trHeight w:val="30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488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4885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488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4885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D4885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 podpór pod winorośla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 koszt zadania brutto (zł)</w:t>
            </w: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kol.4xkol.5</w:t>
            </w:r>
          </w:p>
        </w:tc>
      </w:tr>
      <w:tr w:rsidR="00D66FB7" w:rsidTr="005378C2">
        <w:trPr>
          <w:trHeight w:val="408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FB7" w:rsidTr="005378C2">
        <w:trPr>
          <w:trHeight w:val="8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przykręcenie żeliwnej podpory ławkowej (średnia ilośc śrub 4szt.)</w:t>
            </w:r>
            <w:r w:rsidRPr="001D488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odkręcenie żeliwnej podpory ławkowej (średnia ilośc śrub 4szt.)</w:t>
            </w:r>
            <w:r w:rsidRPr="001D488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2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usunięcie wystających gwoździ lub śrub wystajacych z ławek, obudów gazonów, itp..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3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transport  zakupionego materiału na miejsce składowania i transport elementów do remontu ławek i podpór (10% łącznego kosztu zadań z poz. 7, 8, 10, 12, 14 i 15,</w:t>
            </w:r>
            <w:r w:rsidRPr="001D488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1D4885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7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II. Ogrodzenia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9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9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55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IV. Poręcze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10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390"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Ciągi piesze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91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25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6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93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6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0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6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0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9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54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10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6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8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9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2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3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67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450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945"/>
        </w:trPr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80"/>
        </w:trPr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81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780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885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1D4885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88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66FB7" w:rsidTr="005378C2">
        <w:trPr>
          <w:trHeight w:val="10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7" w:rsidRPr="001D4885" w:rsidRDefault="00D66FB7" w:rsidP="00537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7" w:rsidRPr="001D4885" w:rsidRDefault="00D66FB7" w:rsidP="005378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66FB7" w:rsidTr="005378C2">
        <w:trPr>
          <w:trHeight w:val="66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FB7" w:rsidRPr="001D4885" w:rsidRDefault="00D66FB7" w:rsidP="005378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(ZŁ) brutto</w:t>
            </w:r>
            <w:r w:rsidRPr="003606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66FB7" w:rsidRDefault="00D66FB7" w:rsidP="00D66FB7">
      <w:pPr>
        <w:rPr>
          <w:rFonts w:ascii="Arial" w:hAnsi="Arial" w:cs="Arial"/>
          <w:b/>
        </w:rPr>
      </w:pPr>
    </w:p>
    <w:p w:rsidR="00D66FB7" w:rsidRDefault="00D66FB7" w:rsidP="00D66FB7">
      <w:pPr>
        <w:rPr>
          <w:rFonts w:ascii="Arial" w:hAnsi="Arial" w:cs="Arial"/>
          <w:b/>
        </w:rPr>
      </w:pPr>
    </w:p>
    <w:p w:rsidR="00D66FB7" w:rsidRDefault="00D66FB7" w:rsidP="00D66FB7">
      <w:pPr>
        <w:rPr>
          <w:rFonts w:ascii="Arial" w:hAnsi="Arial" w:cs="Arial"/>
          <w:b/>
        </w:rPr>
      </w:pPr>
    </w:p>
    <w:p w:rsidR="00D66FB7" w:rsidRPr="00F82B4D" w:rsidRDefault="00D66FB7" w:rsidP="00D66FB7">
      <w:pPr>
        <w:rPr>
          <w:rFonts w:ascii="Arial" w:hAnsi="Arial" w:cs="Arial"/>
          <w:b/>
        </w:rPr>
      </w:pPr>
      <w:r w:rsidRPr="00F82B4D">
        <w:rPr>
          <w:rFonts w:ascii="Arial" w:hAnsi="Arial" w:cs="Arial"/>
          <w:b/>
        </w:rPr>
        <w:t>Wartość brutto zgodnie z tabelą:……………………………………………………..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D66FB7" w:rsidRPr="00F82B4D" w:rsidTr="005378C2">
        <w:trPr>
          <w:trHeight w:val="220"/>
        </w:trPr>
        <w:tc>
          <w:tcPr>
            <w:tcW w:w="6501" w:type="dxa"/>
          </w:tcPr>
          <w:p w:rsidR="00D66FB7" w:rsidRPr="00F82B4D" w:rsidRDefault="00D66FB7" w:rsidP="005378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Słownie:…….…………………………………………………</w:t>
            </w:r>
          </w:p>
          <w:p w:rsidR="00D66FB7" w:rsidRPr="00F82B4D" w:rsidRDefault="00D66FB7" w:rsidP="005378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82B4D">
              <w:rPr>
                <w:rFonts w:ascii="Arial" w:hAnsi="Arial" w:cs="Arial"/>
              </w:rPr>
              <w:t xml:space="preserve">          </w:t>
            </w:r>
          </w:p>
        </w:tc>
      </w:tr>
    </w:tbl>
    <w:p w:rsidR="00D66FB7" w:rsidRPr="00F82B4D" w:rsidRDefault="00D66FB7" w:rsidP="00D66FB7">
      <w:pPr>
        <w:ind w:left="1140"/>
        <w:jc w:val="right"/>
        <w:rPr>
          <w:rFonts w:ascii="Arial" w:hAnsi="Arial" w:cs="Arial"/>
        </w:rPr>
      </w:pPr>
    </w:p>
    <w:p w:rsidR="00D66FB7" w:rsidRPr="00F82B4D" w:rsidRDefault="00D66FB7" w:rsidP="00D66FB7">
      <w:pPr>
        <w:rPr>
          <w:rFonts w:ascii="Arial" w:hAnsi="Arial" w:cs="Arial"/>
        </w:rPr>
      </w:pPr>
    </w:p>
    <w:p w:rsidR="00D66FB7" w:rsidRPr="00F813B1" w:rsidRDefault="00D66FB7" w:rsidP="00D66FB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66FB7" w:rsidRPr="001F4C82" w:rsidRDefault="00D66FB7" w:rsidP="00D66F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66FB7" w:rsidRPr="000B7E89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FB7" w:rsidRPr="000B7E89" w:rsidRDefault="00D66FB7" w:rsidP="00D6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6FB7" w:rsidRPr="000B7E89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66FB7" w:rsidRPr="0003306E" w:rsidRDefault="00D66FB7" w:rsidP="00D66FB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66FB7" w:rsidRPr="00C901F2" w:rsidRDefault="00D66FB7" w:rsidP="00D66FB7">
      <w:pPr>
        <w:rPr>
          <w:rFonts w:ascii="Arial" w:hAnsi="Arial" w:cs="Arial"/>
          <w:bCs/>
          <w:sz w:val="20"/>
          <w:szCs w:val="20"/>
        </w:rPr>
      </w:pPr>
      <w:r w:rsidRPr="00C901F2">
        <w:rPr>
          <w:rFonts w:ascii="Arial" w:hAnsi="Arial" w:cs="Arial"/>
          <w:bCs/>
          <w:sz w:val="20"/>
          <w:szCs w:val="20"/>
        </w:rPr>
        <w:t xml:space="preserve">                </w:t>
      </w:r>
    </w:p>
    <w:p w:rsidR="00903107" w:rsidRDefault="00903107"/>
    <w:sectPr w:rsidR="00903107" w:rsidSect="003858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B7" w:rsidRDefault="00D66FB7" w:rsidP="00D66FB7">
      <w:r>
        <w:separator/>
      </w:r>
    </w:p>
  </w:endnote>
  <w:endnote w:type="continuationSeparator" w:id="0">
    <w:p w:rsidR="00D66FB7" w:rsidRDefault="00D66FB7" w:rsidP="00D6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B7" w:rsidRDefault="00D66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FB7" w:rsidRDefault="00D66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B7" w:rsidRPr="001E19C0" w:rsidRDefault="00D66FB7" w:rsidP="0061738F">
    <w:pPr>
      <w:pStyle w:val="Stopka"/>
      <w:rPr>
        <w:rFonts w:ascii="Arial" w:hAnsi="Arial" w:cs="Arial"/>
        <w:i/>
        <w:sz w:val="16"/>
        <w:szCs w:val="16"/>
      </w:rPr>
    </w:pPr>
    <w:r w:rsidRPr="001E19C0">
      <w:rPr>
        <w:rFonts w:ascii="Arial" w:hAnsi="Arial" w:cs="Arial"/>
        <w:i/>
        <w:sz w:val="16"/>
        <w:szCs w:val="16"/>
      </w:rPr>
      <w:t>Siwz dl</w:t>
    </w:r>
    <w:r>
      <w:rPr>
        <w:rFonts w:ascii="Arial" w:hAnsi="Arial" w:cs="Arial"/>
        <w:i/>
        <w:sz w:val="16"/>
        <w:szCs w:val="16"/>
      </w:rPr>
      <w:t>a przetargu nieograniczonego DZ.261.1.2019</w:t>
    </w:r>
  </w:p>
  <w:p w:rsidR="00D66FB7" w:rsidRDefault="00D66FB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D66FB7" w:rsidRPr="00324892" w:rsidRDefault="00D66FB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B7" w:rsidRPr="0061738F" w:rsidRDefault="00D66FB7" w:rsidP="0061738F">
    <w:pPr>
      <w:pStyle w:val="Stopka"/>
    </w:pPr>
    <w:r w:rsidRPr="001E19C0">
      <w:rPr>
        <w:rFonts w:ascii="Arial" w:hAnsi="Arial" w:cs="Arial"/>
        <w:i/>
        <w:sz w:val="16"/>
        <w:szCs w:val="16"/>
      </w:rPr>
      <w:t>Siwz dl</w:t>
    </w:r>
    <w:r>
      <w:rPr>
        <w:rFonts w:ascii="Arial" w:hAnsi="Arial" w:cs="Arial"/>
        <w:i/>
        <w:sz w:val="16"/>
        <w:szCs w:val="16"/>
      </w:rPr>
      <w:t xml:space="preserve">a przetargu nieograniczonego </w:t>
    </w:r>
    <w:r w:rsidRPr="006E0C18">
      <w:rPr>
        <w:rFonts w:ascii="Arial" w:hAnsi="Arial" w:cs="Arial"/>
        <w:i/>
        <w:sz w:val="16"/>
        <w:szCs w:val="16"/>
      </w:rPr>
      <w:t>DZ.261.1.2019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BE" w:rsidRDefault="00D66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3BE" w:rsidRDefault="00D66FB7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BE" w:rsidRDefault="00D66F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20</w:t>
    </w:r>
    <w:r>
      <w:rPr>
        <w:rStyle w:val="Numerstrony"/>
      </w:rPr>
      <w:fldChar w:fldCharType="end"/>
    </w:r>
  </w:p>
  <w:p w:rsidR="00F363BE" w:rsidRPr="001E19C0" w:rsidRDefault="00D66FB7" w:rsidP="00C901F2">
    <w:pPr>
      <w:pStyle w:val="Stopka"/>
      <w:rPr>
        <w:rFonts w:ascii="Arial" w:hAnsi="Arial" w:cs="Arial"/>
        <w:i/>
        <w:sz w:val="16"/>
        <w:szCs w:val="16"/>
      </w:rPr>
    </w:pPr>
    <w:r w:rsidRPr="001E19C0">
      <w:rPr>
        <w:rFonts w:ascii="Arial" w:hAnsi="Arial" w:cs="Arial"/>
        <w:i/>
        <w:sz w:val="16"/>
        <w:szCs w:val="16"/>
      </w:rPr>
      <w:t>Siwz dl</w:t>
    </w:r>
    <w:r>
      <w:rPr>
        <w:rFonts w:ascii="Arial" w:hAnsi="Arial" w:cs="Arial"/>
        <w:i/>
        <w:sz w:val="16"/>
        <w:szCs w:val="16"/>
      </w:rPr>
      <w:t>a przetargu nieograniczonego DZ.261.1.2019</w:t>
    </w:r>
  </w:p>
  <w:p w:rsidR="00F363BE" w:rsidRDefault="00D66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B7" w:rsidRDefault="00D66FB7" w:rsidP="00D66FB7">
      <w:r>
        <w:separator/>
      </w:r>
    </w:p>
  </w:footnote>
  <w:footnote w:type="continuationSeparator" w:id="0">
    <w:p w:rsidR="00D66FB7" w:rsidRDefault="00D66FB7" w:rsidP="00D66FB7">
      <w:r>
        <w:continuationSeparator/>
      </w:r>
    </w:p>
  </w:footnote>
  <w:footnote w:id="1">
    <w:p w:rsidR="00D66FB7" w:rsidRPr="000364BA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66FB7" w:rsidRPr="00A11C14" w:rsidRDefault="00D66FB7" w:rsidP="00D66FB7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D66FB7" w:rsidRDefault="00D66FB7" w:rsidP="00D6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D66FB7" w:rsidRDefault="00D66FB7" w:rsidP="00D6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D66FB7" w:rsidRPr="00A11C14" w:rsidRDefault="00D66FB7" w:rsidP="00D66FB7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D66FB7" w:rsidRDefault="00D66FB7" w:rsidP="00D6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D66FB7" w:rsidRDefault="00D66FB7" w:rsidP="00D6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8">
    <w:p w:rsidR="00D66FB7" w:rsidRPr="004E0B04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9">
    <w:p w:rsidR="00D66FB7" w:rsidRPr="007119CE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10">
    <w:p w:rsidR="00D66FB7" w:rsidRDefault="00D66FB7" w:rsidP="00D6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:rsidR="00D66FB7" w:rsidRPr="007119CE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12">
    <w:p w:rsidR="00D66FB7" w:rsidRPr="007119CE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3">
    <w:p w:rsidR="00D66FB7" w:rsidRPr="00337A15" w:rsidRDefault="00D66FB7" w:rsidP="00D66FB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4">
    <w:p w:rsidR="00D66FB7" w:rsidRPr="00777FC2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</w:t>
      </w:r>
      <w:r>
        <w:rPr>
          <w:rFonts w:ascii="Arial" w:hAnsi="Arial" w:cs="Arial"/>
          <w:sz w:val="16"/>
          <w:szCs w:val="16"/>
        </w:rPr>
        <w:t>dysponuje osobiście potencjałem technicznym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potencjał techniczny  jest udostępniany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5">
    <w:p w:rsidR="00D66FB7" w:rsidRPr="00C57EE7" w:rsidRDefault="00D66FB7" w:rsidP="00D66FB7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FB7" w:rsidRDefault="00D66F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FB7" w:rsidRDefault="00D66FB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BE" w:rsidRDefault="00D66FB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3BE" w:rsidRDefault="00D66FB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3BE" w:rsidRDefault="00D66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A1E22"/>
    <w:multiLevelType w:val="hybridMultilevel"/>
    <w:tmpl w:val="6EF8B8F0"/>
    <w:lvl w:ilvl="0" w:tplc="A4749AD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E3DF6"/>
    <w:multiLevelType w:val="hybridMultilevel"/>
    <w:tmpl w:val="6AAA864E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1" w15:restartNumberingAfterBreak="0">
    <w:nsid w:val="5B8000EF"/>
    <w:multiLevelType w:val="hybridMultilevel"/>
    <w:tmpl w:val="1C58E17C"/>
    <w:lvl w:ilvl="0" w:tplc="DA7EA190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95C664FA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F919AE"/>
    <w:multiLevelType w:val="hybridMultilevel"/>
    <w:tmpl w:val="9CC26D80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A5"/>
    <w:rsid w:val="00903107"/>
    <w:rsid w:val="00D66FB7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02F3-0D77-4633-8A5C-13C990E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D66FB7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D66FB7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D66FB7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66FB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66FB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66FB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66FB7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6FB7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6F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F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6FB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66FB7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D66FB7"/>
    <w:rPr>
      <w:color w:val="0000FF"/>
      <w:u w:val="single"/>
    </w:rPr>
  </w:style>
  <w:style w:type="character" w:styleId="UyteHipercze">
    <w:name w:val="FollowedHyperlink"/>
    <w:rsid w:val="00D66FB7"/>
    <w:rPr>
      <w:color w:val="800080"/>
      <w:u w:val="single"/>
    </w:rPr>
  </w:style>
  <w:style w:type="paragraph" w:styleId="NormalnyWeb">
    <w:name w:val="Normal (Web)"/>
    <w:basedOn w:val="Normalny"/>
    <w:rsid w:val="00D66FB7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66FB7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D66FB7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rsid w:val="00D66FB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66F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D66FB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D66FB7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66FB7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FB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66FB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66FB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6FB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66FB7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66FB7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6FB7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66FB7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6FB7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D66FB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D66FB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D66FB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D66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66FB7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66FB7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66FB7"/>
  </w:style>
  <w:style w:type="paragraph" w:customStyle="1" w:styleId="NormalIndent10">
    <w:name w:val="Normal Indent 1.0"/>
    <w:basedOn w:val="Normalny"/>
    <w:rsid w:val="00D66FB7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D66FB7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D66FB7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D66FB7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D66FB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D66FB7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rsid w:val="00D66FB7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rsid w:val="00D66FB7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D66FB7"/>
    <w:rPr>
      <w:b/>
      <w:bCs/>
    </w:rPr>
  </w:style>
  <w:style w:type="character" w:styleId="Uwydatnienie">
    <w:name w:val="Emphasis"/>
    <w:uiPriority w:val="20"/>
    <w:qFormat/>
    <w:rsid w:val="00D66FB7"/>
    <w:rPr>
      <w:i/>
      <w:iCs/>
    </w:rPr>
  </w:style>
  <w:style w:type="character" w:styleId="Odwoaniedokomentarza">
    <w:name w:val="annotation reference"/>
    <w:rsid w:val="00D66F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6FB7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D66FB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D66FB7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D66FB7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D66FB7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D66FB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D66FB7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D66FB7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D66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6FB7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D66FB7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D66F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D66FB7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D66FB7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D66FB7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D66FB7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D66FB7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D66FB7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D66FB7"/>
    <w:pPr>
      <w:ind w:hanging="108"/>
    </w:pPr>
    <w:rPr>
      <w:bCs/>
      <w:lang w:eastAsia="en-US"/>
    </w:rPr>
  </w:style>
  <w:style w:type="character" w:styleId="Odwoanieprzypisudolnego">
    <w:name w:val="footnote reference"/>
    <w:rsid w:val="00D66F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66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6F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66FB7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D66FB7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D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D66FB7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D66F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D66FB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66FB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D66FB7"/>
    <w:pPr>
      <w:ind w:left="708"/>
    </w:pPr>
  </w:style>
  <w:style w:type="paragraph" w:customStyle="1" w:styleId="Zwykytekst1">
    <w:name w:val="Zwykły tekst1"/>
    <w:basedOn w:val="Normalny"/>
    <w:rsid w:val="00D66FB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D66FB7"/>
    <w:pPr>
      <w:numPr>
        <w:numId w:val="7"/>
      </w:numPr>
    </w:pPr>
  </w:style>
  <w:style w:type="table" w:styleId="Tabela-Elegancki">
    <w:name w:val="Table Elegant"/>
    <w:basedOn w:val="Standardowy"/>
    <w:rsid w:val="00D6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D66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D66FB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D66FB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6FB7"/>
    <w:rPr>
      <w:rFonts w:ascii="Calibri" w:eastAsia="Calibri" w:hAnsi="Calibri" w:cs="Times New Roman"/>
      <w:szCs w:val="21"/>
    </w:rPr>
  </w:style>
  <w:style w:type="paragraph" w:customStyle="1" w:styleId="Style10">
    <w:name w:val="Style10"/>
    <w:basedOn w:val="Normalny"/>
    <w:rsid w:val="00D66FB7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</w:rPr>
  </w:style>
  <w:style w:type="paragraph" w:customStyle="1" w:styleId="Style13">
    <w:name w:val="Style13"/>
    <w:basedOn w:val="Normalny"/>
    <w:rsid w:val="00D66FB7"/>
    <w:pPr>
      <w:widowControl w:val="0"/>
      <w:autoSpaceDE w:val="0"/>
      <w:autoSpaceDN w:val="0"/>
      <w:adjustRightInd w:val="0"/>
      <w:spacing w:line="223" w:lineRule="exact"/>
      <w:ind w:hanging="542"/>
      <w:jc w:val="both"/>
    </w:pPr>
    <w:rPr>
      <w:rFonts w:ascii="Calibri" w:hAnsi="Calibri"/>
    </w:rPr>
  </w:style>
  <w:style w:type="character" w:customStyle="1" w:styleId="FontStyle18">
    <w:name w:val="Font Style18"/>
    <w:rsid w:val="00D66FB7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rsid w:val="00D66FB7"/>
    <w:rPr>
      <w:rFonts w:ascii="Arial" w:hAnsi="Arial" w:cs="Arial"/>
      <w:sz w:val="16"/>
      <w:szCs w:val="16"/>
    </w:rPr>
  </w:style>
  <w:style w:type="character" w:customStyle="1" w:styleId="FontStyle24">
    <w:name w:val="Font Style24"/>
    <w:rsid w:val="00D66FB7"/>
    <w:rPr>
      <w:rFonts w:ascii="Arial" w:hAnsi="Arial" w:cs="Arial"/>
      <w:i/>
      <w:iCs/>
      <w:sz w:val="16"/>
      <w:szCs w:val="16"/>
    </w:rPr>
  </w:style>
  <w:style w:type="paragraph" w:customStyle="1" w:styleId="ListParagraph">
    <w:name w:val="List Paragraph"/>
    <w:basedOn w:val="Normalny"/>
    <w:rsid w:val="00D66FB7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rsid w:val="00D66F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6F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66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5616</Words>
  <Characters>33696</Characters>
  <Application>Microsoft Office Word</Application>
  <DocSecurity>0</DocSecurity>
  <Lines>280</Lines>
  <Paragraphs>78</Paragraphs>
  <ScaleCrop>false</ScaleCrop>
  <Company/>
  <LinksUpToDate>false</LinksUpToDate>
  <CharactersWithSpaces>39234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2019-02-13T10:55:00Z</dcterms:created>
  <dcterms:modified xsi:type="dcterms:W3CDTF">2019-02-13T10:57:00Z</dcterms:modified>
</cp:coreProperties>
</file>